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3"/>
        <w:gridCol w:w="2253"/>
        <w:gridCol w:w="823"/>
        <w:gridCol w:w="533"/>
        <w:gridCol w:w="909"/>
        <w:gridCol w:w="943"/>
        <w:gridCol w:w="3034"/>
        <w:gridCol w:w="533"/>
        <w:gridCol w:w="1417"/>
        <w:gridCol w:w="190"/>
      </w:tblGrid>
      <w:tr w:rsidR="00BC02C1" w:rsidRPr="00BC02C1" w:rsidTr="00BC02C1">
        <w:trPr>
          <w:gridAfter w:val="1"/>
          <w:wAfter w:w="88" w:type="dxa"/>
          <w:trHeight w:val="37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AKSARAY ÜNİVERSİTESİ</w:t>
            </w:r>
          </w:p>
        </w:tc>
      </w:tr>
      <w:tr w:rsidR="00BC02C1" w:rsidRPr="00BC02C1" w:rsidTr="00BC02C1">
        <w:trPr>
          <w:gridAfter w:val="1"/>
          <w:wAfter w:w="88" w:type="dxa"/>
          <w:trHeight w:val="73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vAlign w:val="bottom"/>
            <w:hideMark/>
          </w:tcPr>
          <w:p w:rsidR="00BC02C1" w:rsidRPr="00BC02C1" w:rsidRDefault="005A7AAD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 xml:space="preserve">ESKİL </w:t>
            </w:r>
            <w:r w:rsidR="00BC02C1"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 xml:space="preserve">MESLEK YÜKSEKOKULU DEĞİŞİM PROGRAMLARI NOT DÖNÜŞÜM TABLOSU  (Özel Öğrenci </w:t>
            </w:r>
            <w:proofErr w:type="spellStart"/>
            <w:r w:rsidR="00BC02C1"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Erasmus</w:t>
            </w:r>
            <w:proofErr w:type="spellEnd"/>
            <w:r w:rsidR="00BC02C1"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, Mevlana, Farabi, )</w:t>
            </w:r>
          </w:p>
        </w:tc>
      </w:tr>
      <w:tr w:rsidR="00BC02C1" w:rsidRPr="00BC02C1" w:rsidTr="00BC02C1">
        <w:trPr>
          <w:gridAfter w:val="1"/>
          <w:wAfter w:w="88" w:type="dxa"/>
          <w:trHeight w:val="37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ÖĞRENCİNİN</w:t>
            </w:r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Fakülte/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MYO                                            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Bölümü/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Programı                                    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Öğrenci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Numarası                                     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Adı-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Soyadı                                                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Değişim Programı Türü</w:t>
            </w:r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(  ) Özel Öğrenci      (  ) </w:t>
            </w:r>
            <w:proofErr w:type="spellStart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Erasmus</w:t>
            </w:r>
            <w:proofErr w:type="spellEnd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(  ) Mevlana            (  ) Farabi        </w:t>
            </w: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Gittiği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Üniversitede  Aldığı</w:t>
            </w:r>
            <w:proofErr w:type="gramEnd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Dersin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Harf Notu</w:t>
            </w:r>
          </w:p>
        </w:tc>
        <w:tc>
          <w:tcPr>
            <w:tcW w:w="3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Aksaray Üniversitesinde Sayılacak Dersin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Harf Notu</w:t>
            </w:r>
          </w:p>
        </w:tc>
      </w:tr>
      <w:tr w:rsidR="00BC02C1" w:rsidRPr="00BC02C1" w:rsidTr="00BC02C1">
        <w:trPr>
          <w:gridAfter w:val="1"/>
          <w:wAfter w:w="88" w:type="dxa"/>
          <w:trHeight w:val="510"/>
          <w:jc w:val="center"/>
        </w:trPr>
        <w:tc>
          <w:tcPr>
            <w:tcW w:w="5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extDirection w:val="btLr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extDirection w:val="btLr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……….</w:t>
            </w:r>
            <w:proofErr w:type="gramEnd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Eğitim/Öğretim Yılı …….Yarıyılı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tbl>
            <w:tblPr>
              <w:tblW w:w="1576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435"/>
              <w:gridCol w:w="523"/>
              <w:gridCol w:w="893"/>
              <w:gridCol w:w="926"/>
              <w:gridCol w:w="2980"/>
              <w:gridCol w:w="523"/>
              <w:gridCol w:w="1392"/>
              <w:gridCol w:w="146"/>
            </w:tblGrid>
            <w:tr w:rsidR="001F68FE" w:rsidRPr="00BC02C1" w:rsidTr="003C7B4B">
              <w:trPr>
                <w:trHeight w:val="300"/>
                <w:jc w:val="center"/>
              </w:trPr>
              <w:tc>
                <w:tcPr>
                  <w:tcW w:w="84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tr-TR"/>
                    </w:rPr>
                  </w:pPr>
                  <w:r w:rsidRPr="00BC02C1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tr-TR"/>
                    </w:rPr>
                    <w:t>( KYS-FRM-115; Revizyon Tarihi: 02 / 08 / 2019;  Revizyon No:00)</w:t>
                  </w:r>
                </w:p>
              </w:tc>
              <w:tc>
                <w:tcPr>
                  <w:tcW w:w="5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tr-TR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8" w:type="dxa"/>
                  <w:vAlign w:val="center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:rsidR="00BC02C1" w:rsidRDefault="00BC02C1" w:rsidP="001F68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Açıklamalar</w:t>
            </w:r>
          </w:p>
        </w:tc>
      </w:tr>
      <w:tr w:rsidR="00BC02C1" w:rsidRPr="00BC02C1" w:rsidTr="00BC02C1">
        <w:trPr>
          <w:trHeight w:val="315"/>
          <w:jc w:val="center"/>
        </w:trPr>
        <w:tc>
          <w:tcPr>
            <w:tcW w:w="14280" w:type="dxa"/>
            <w:gridSpan w:val="8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lastRenderedPageBreak/>
              <w:t xml:space="preserve">1) Üniversitemizde </w:t>
            </w:r>
            <w:proofErr w:type="gramStart"/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sayılacak  dersin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  kodu ve adı bildirilirken bu dersin Öğrenci Bilgi Sisteminde aktif dönem müfredatta olup olmadığının </w:t>
            </w:r>
          </w:p>
        </w:tc>
        <w:tc>
          <w:tcPr>
            <w:tcW w:w="1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kontrol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edilmesi gerekmektedir.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15"/>
          <w:jc w:val="center"/>
        </w:trPr>
        <w:tc>
          <w:tcPr>
            <w:tcW w:w="15760" w:type="dxa"/>
            <w:gridSpan w:val="10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(2) Yönetmeliğimizin 17.maddesinin 3.fıkrasına göre diğer üniversiteden Farabi programından veya özel öğrenci olarak alınan derslerin yarıyıl ağırlıklı not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4280" w:type="dxa"/>
            <w:gridSpan w:val="8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ortalaması en az 2,00 ise öğrencinin diğer üniversiteden almış olduğu DC ve DD şartlı başarı notları </w:t>
            </w:r>
            <w:proofErr w:type="spellStart"/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notları</w:t>
            </w:r>
            <w:proofErr w:type="spell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, C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notuna dönüştürülerek </w:t>
            </w:r>
            <w:proofErr w:type="spell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OİDB'na</w:t>
            </w:r>
            <w:proofErr w:type="spell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bildirilir</w:t>
            </w:r>
          </w:p>
        </w:tc>
        <w:tc>
          <w:tcPr>
            <w:tcW w:w="13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15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3757" w:type="dxa"/>
            <w:gridSpan w:val="7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3) Özel öğrenci olarak gittiği üniversitede hazırlık okudu ise Hazırlık Not Durumunun da bildirilmesi gerekmektedir.</w:t>
            </w:r>
          </w:p>
        </w:tc>
        <w:tc>
          <w:tcPr>
            <w:tcW w:w="52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8435" w:type="dxa"/>
            <w:gridSpan w:val="3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4) Not dönüşüm tablosu her yarıyıl için ayrı ayrı yapılacaktır.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5672" w:type="dxa"/>
            <w:gridSpan w:val="9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5- Öğrenci değişim programı </w:t>
            </w: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dahil</w:t>
            </w:r>
            <w:r w:rsidR="005A7AAD">
              <w:rPr>
                <w:rFonts w:ascii="Calibri" w:eastAsia="Times New Roman" w:hAnsi="Calibri" w:cs="Calibri"/>
                <w:color w:val="000000"/>
                <w:lang w:eastAsia="tr-TR"/>
              </w:rPr>
              <w:t>inde</w:t>
            </w:r>
            <w:proofErr w:type="gramEnd"/>
            <w:r w:rsidR="005A7AA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tek dönem gitti ise karşı </w:t>
            </w:r>
            <w:bookmarkStart w:id="0" w:name="_GoBack"/>
            <w:bookmarkEnd w:id="0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üniversiteden aldığı derslerin Üniversitemizdeki karşılıkları güz dersi de olsa bahar dersi de </w:t>
            </w:r>
          </w:p>
        </w:tc>
        <w:tc>
          <w:tcPr>
            <w:tcW w:w="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olsa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gittiği döneme işlenecektir.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5760" w:type="dxa"/>
            <w:gridSpan w:val="10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6- Öğrenci değişim programı </w:t>
            </w: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dahilinde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birden fazla dönem için gitmiş ise öğrenci not dönüşüm tablosu yapılırken ders üniversitemizde hangi yarıyıl okutuluyor ise 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7627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intibakının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o yarıyıla göre yapılması gerekmektedir.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4280" w:type="dxa"/>
            <w:gridSpan w:val="8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7) Öğrencinin not dönüşümünde üzerine yüklenecek seçmeli ders olarak bildirilen derslerin kodu ve adı mutlaka yazılması gerekmektedir.</w:t>
            </w:r>
          </w:p>
        </w:tc>
        <w:tc>
          <w:tcPr>
            <w:tcW w:w="13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3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Not Dönüşüm Tablosu Öğrenci İşleri Dairesi </w:t>
            </w:r>
            <w:proofErr w:type="gramStart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Başkanlığı'na  gönderilirken</w:t>
            </w:r>
            <w:proofErr w:type="gramEnd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bu açıklamalara dikkat edilmelidir.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8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( KYS-FRM-115; Revizyon Tarihi: 02 / 08 / 2019;  Revizyon No:00)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680833" w:rsidRDefault="00680833"/>
    <w:sectPr w:rsidR="00680833" w:rsidSect="00BC02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2C1"/>
    <w:rsid w:val="001F68FE"/>
    <w:rsid w:val="005A7AAD"/>
    <w:rsid w:val="00680833"/>
    <w:rsid w:val="00BC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D94F"/>
  <w15:chartTrackingRefBased/>
  <w15:docId w15:val="{C508DC45-BC91-4A67-B417-F524E012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3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3</cp:revision>
  <dcterms:created xsi:type="dcterms:W3CDTF">2019-09-06T08:20:00Z</dcterms:created>
  <dcterms:modified xsi:type="dcterms:W3CDTF">2024-05-07T13:36:00Z</dcterms:modified>
</cp:coreProperties>
</file>